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4D11B" w14:textId="16DF36E4" w:rsidR="00C82648" w:rsidRPr="005E61DA" w:rsidRDefault="001D173E" w:rsidP="00C82648">
      <w:pPr>
        <w:spacing w:before="120" w:after="120" w:line="276" w:lineRule="auto"/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2EF3EA" wp14:editId="47504D45">
                <wp:simplePos x="0" y="0"/>
                <wp:positionH relativeFrom="column">
                  <wp:posOffset>4943475</wp:posOffset>
                </wp:positionH>
                <wp:positionV relativeFrom="paragraph">
                  <wp:posOffset>0</wp:posOffset>
                </wp:positionV>
                <wp:extent cx="1981200" cy="9715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1343E" w14:textId="77777777" w:rsidR="00586E95" w:rsidRDefault="00586E95">
                            <w:r>
                              <w:t>For centre use only:</w:t>
                            </w:r>
                          </w:p>
                          <w:p w14:paraId="1F2E291C" w14:textId="77777777" w:rsidR="00586E95" w:rsidRDefault="00586E95">
                            <w:r>
                              <w:t xml:space="preserve">Date Received:  </w:t>
                            </w:r>
                          </w:p>
                          <w:p w14:paraId="48EBD0F1" w14:textId="77777777" w:rsidR="00586E95" w:rsidRDefault="00586E95">
                            <w:r>
                              <w:t>Reference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EF3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9.25pt;margin-top:0;width:156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">
                <v:textbox>
                  <w:txbxContent>
                    <w:p w14:paraId="6EB1343E" w14:textId="77777777" w:rsidR="00586E95" w:rsidRDefault="00586E95">
                      <w:r>
                        <w:t>For centre use only:</w:t>
                      </w:r>
                    </w:p>
                    <w:p w14:paraId="1F2E291C" w14:textId="77777777" w:rsidR="00586E95" w:rsidRDefault="00586E95">
                      <w:r>
                        <w:t xml:space="preserve">Date Received:  </w:t>
                      </w:r>
                    </w:p>
                    <w:p w14:paraId="48EBD0F1" w14:textId="77777777" w:rsidR="00586E95" w:rsidRDefault="00586E95">
                      <w:r>
                        <w:t>Reference No: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2648" w:rsidRPr="00C82648">
        <w:rPr>
          <w:rFonts w:cstheme="minorHAnsi"/>
          <w:sz w:val="20"/>
          <w:szCs w:val="20"/>
        </w:rPr>
        <w:t>Please tick box to indicate the nature of your appeal and complete all white boxes on the form below</w:t>
      </w:r>
    </w:p>
    <w:p w14:paraId="2086E1EF" w14:textId="77777777" w:rsidR="00C82648" w:rsidRDefault="00C82648" w:rsidP="00C82648">
      <w:pPr>
        <w:pStyle w:val="ListParagraph"/>
        <w:spacing w:before="120" w:after="120" w:line="276" w:lineRule="auto"/>
        <w:contextualSpacing w:val="0"/>
        <w:rPr>
          <w:rFonts w:asciiTheme="minorHAnsi" w:hAnsiTheme="minorHAnsi" w:cstheme="minorHAnsi"/>
        </w:rPr>
      </w:pPr>
    </w:p>
    <w:p w14:paraId="71966197" w14:textId="77777777" w:rsidR="00B56EF8" w:rsidRDefault="00B56EF8" w:rsidP="00C82648">
      <w:pPr>
        <w:pStyle w:val="ListParagraph"/>
        <w:spacing w:before="120" w:after="120" w:line="276" w:lineRule="auto"/>
        <w:contextualSpacing w:val="0"/>
        <w:rPr>
          <w:rFonts w:asciiTheme="minorHAnsi" w:hAnsiTheme="minorHAnsi" w:cstheme="minorHAnsi"/>
        </w:rPr>
      </w:pPr>
    </w:p>
    <w:p w14:paraId="312AE0E8" w14:textId="77777777" w:rsidR="00B56EF8" w:rsidRPr="00B56EF8" w:rsidRDefault="00C82648" w:rsidP="00C82648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 w:rsidRPr="00152ACB">
        <w:rPr>
          <w:rFonts w:asciiTheme="minorHAnsi" w:hAnsiTheme="minorHAnsi" w:cstheme="minorHAnsi"/>
        </w:rPr>
        <w:t>A</w:t>
      </w:r>
      <w:r w:rsidR="00B56EF8">
        <w:rPr>
          <w:rFonts w:asciiTheme="minorHAnsi" w:hAnsiTheme="minorHAnsi" w:cstheme="minorHAnsi"/>
        </w:rPr>
        <w:t>dministrative Appeal</w:t>
      </w:r>
    </w:p>
    <w:p w14:paraId="5502F248" w14:textId="77777777" w:rsidR="00C82648" w:rsidRPr="00B56EF8" w:rsidRDefault="00B56EF8" w:rsidP="00C82648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>Procedural Appeal</w:t>
      </w:r>
    </w:p>
    <w:p w14:paraId="6F769B7D" w14:textId="141944E9" w:rsidR="00B56EF8" w:rsidRDefault="00DE6BE0" w:rsidP="00C82648">
      <w:pPr>
        <w:pStyle w:val="ListParagraph"/>
        <w:numPr>
          <w:ilvl w:val="0"/>
          <w:numId w:val="1"/>
        </w:numPr>
        <w:spacing w:before="120" w:after="120" w:line="276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Centre Judgment Wrong</w:t>
      </w:r>
    </w:p>
    <w:p w14:paraId="28755F3C" w14:textId="61920231" w:rsidR="00EE4299" w:rsidRDefault="00EE4299" w:rsidP="00EE4299">
      <w:pPr>
        <w:spacing w:before="120" w:after="120" w:line="276" w:lineRule="auto"/>
        <w:rPr>
          <w:rFonts w:cstheme="minorHAnsi"/>
        </w:rPr>
      </w:pPr>
    </w:p>
    <w:p w14:paraId="396B00B2" w14:textId="776BF65D" w:rsidR="00EE4299" w:rsidRDefault="00EE4299" w:rsidP="00EE4299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The deadline for </w:t>
      </w:r>
      <w:r w:rsidRPr="000D5DA5">
        <w:rPr>
          <w:rFonts w:cstheme="minorHAnsi"/>
          <w:b/>
        </w:rPr>
        <w:t xml:space="preserve">priority </w:t>
      </w:r>
      <w:r>
        <w:rPr>
          <w:rFonts w:cstheme="minorHAnsi"/>
        </w:rPr>
        <w:t xml:space="preserve">appeals (intended for when a university, college of sixth form place depends upon the grade) is </w:t>
      </w:r>
      <w:r w:rsidRPr="000D5DA5">
        <w:rPr>
          <w:rFonts w:cstheme="minorHAnsi"/>
          <w:b/>
        </w:rPr>
        <w:t>16</w:t>
      </w:r>
      <w:r w:rsidRPr="000D5DA5">
        <w:rPr>
          <w:rFonts w:cstheme="minorHAnsi"/>
          <w:b/>
          <w:vertAlign w:val="superscript"/>
        </w:rPr>
        <w:t>th</w:t>
      </w:r>
      <w:r w:rsidRPr="000D5DA5">
        <w:rPr>
          <w:rFonts w:cstheme="minorHAnsi"/>
          <w:b/>
        </w:rPr>
        <w:t xml:space="preserve"> August</w:t>
      </w:r>
      <w:r>
        <w:rPr>
          <w:rFonts w:cstheme="minorHAnsi"/>
        </w:rPr>
        <w:t xml:space="preserve"> for an administrative</w:t>
      </w:r>
      <w:r w:rsidR="000D5DA5">
        <w:rPr>
          <w:rFonts w:cstheme="minorHAnsi"/>
        </w:rPr>
        <w:t xml:space="preserve"> or</w:t>
      </w:r>
      <w:r>
        <w:rPr>
          <w:rFonts w:cstheme="minorHAnsi"/>
        </w:rPr>
        <w:t xml:space="preserve"> procedural appeal at school level and </w:t>
      </w:r>
      <w:r w:rsidRPr="000D5DA5">
        <w:rPr>
          <w:rFonts w:cstheme="minorHAnsi"/>
          <w:b/>
        </w:rPr>
        <w:t>23</w:t>
      </w:r>
      <w:r w:rsidRPr="000D5DA5">
        <w:rPr>
          <w:rFonts w:cstheme="minorHAnsi"/>
          <w:b/>
          <w:vertAlign w:val="superscript"/>
        </w:rPr>
        <w:t>rd</w:t>
      </w:r>
      <w:r w:rsidRPr="000D5DA5">
        <w:rPr>
          <w:rFonts w:cstheme="minorHAnsi"/>
          <w:b/>
        </w:rPr>
        <w:t xml:space="preserve"> August</w:t>
      </w:r>
      <w:r>
        <w:rPr>
          <w:rFonts w:cstheme="minorHAnsi"/>
        </w:rPr>
        <w:t xml:space="preserve"> for a ‘centre judgement wrong’ appeal that will go to the exam board.  </w:t>
      </w:r>
    </w:p>
    <w:p w14:paraId="2ADBF7A8" w14:textId="3320F0FE" w:rsidR="00EE4299" w:rsidRDefault="00EE4299" w:rsidP="00EE4299">
      <w:pPr>
        <w:spacing w:before="120" w:after="120" w:line="276" w:lineRule="auto"/>
        <w:rPr>
          <w:rFonts w:cstheme="minorHAnsi"/>
        </w:rPr>
      </w:pPr>
      <w:r>
        <w:rPr>
          <w:rFonts w:cstheme="minorHAnsi"/>
        </w:rPr>
        <w:t xml:space="preserve">The deadline for non-priority appeals (intended for non-urgent appeals) is </w:t>
      </w:r>
      <w:r w:rsidRPr="000D5DA5">
        <w:rPr>
          <w:rFonts w:cstheme="minorHAnsi"/>
          <w:b/>
        </w:rPr>
        <w:t>3</w:t>
      </w:r>
      <w:r w:rsidRPr="000D5DA5">
        <w:rPr>
          <w:rFonts w:cstheme="minorHAnsi"/>
          <w:b/>
          <w:vertAlign w:val="superscript"/>
        </w:rPr>
        <w:t>rd</w:t>
      </w:r>
      <w:r w:rsidRPr="000D5DA5">
        <w:rPr>
          <w:rFonts w:cstheme="minorHAnsi"/>
          <w:b/>
        </w:rPr>
        <w:t xml:space="preserve"> September</w:t>
      </w:r>
      <w:r>
        <w:rPr>
          <w:rFonts w:cstheme="minorHAnsi"/>
        </w:rPr>
        <w:t xml:space="preserve"> for an administrative</w:t>
      </w:r>
      <w:r w:rsidR="000D5DA5">
        <w:rPr>
          <w:rFonts w:cstheme="minorHAnsi"/>
        </w:rPr>
        <w:t xml:space="preserve"> or </w:t>
      </w:r>
      <w:r>
        <w:rPr>
          <w:rFonts w:cstheme="minorHAnsi"/>
        </w:rPr>
        <w:t xml:space="preserve">procedural appeal at school level and </w:t>
      </w:r>
      <w:r w:rsidRPr="000D5DA5">
        <w:rPr>
          <w:rFonts w:cstheme="minorHAnsi"/>
          <w:b/>
        </w:rPr>
        <w:t>17</w:t>
      </w:r>
      <w:r w:rsidRPr="000D5DA5">
        <w:rPr>
          <w:rFonts w:cstheme="minorHAnsi"/>
          <w:b/>
          <w:vertAlign w:val="superscript"/>
        </w:rPr>
        <w:t>th</w:t>
      </w:r>
      <w:r w:rsidRPr="000D5DA5">
        <w:rPr>
          <w:rFonts w:cstheme="minorHAnsi"/>
          <w:b/>
        </w:rPr>
        <w:t xml:space="preserve"> September</w:t>
      </w:r>
      <w:r>
        <w:rPr>
          <w:rFonts w:cstheme="minorHAnsi"/>
        </w:rPr>
        <w:t xml:space="preserve"> for a ‘centre judgment wrong’ appeal that will go to the exam board.</w:t>
      </w:r>
    </w:p>
    <w:p w14:paraId="3226D179" w14:textId="2F6C257C" w:rsidR="00EE4299" w:rsidRPr="000D5DA5" w:rsidRDefault="00EE4299" w:rsidP="00EE4299">
      <w:pPr>
        <w:spacing w:before="120" w:after="120" w:line="276" w:lineRule="auto"/>
        <w:rPr>
          <w:rFonts w:cstheme="minorHAnsi"/>
          <w:b/>
        </w:rPr>
      </w:pPr>
      <w:r w:rsidRPr="000D5DA5">
        <w:rPr>
          <w:rFonts w:cstheme="minorHAnsi"/>
          <w:b/>
        </w:rPr>
        <w:t xml:space="preserve">Grades </w:t>
      </w:r>
      <w:r w:rsidR="000D5DA5" w:rsidRPr="000D5DA5">
        <w:rPr>
          <w:rFonts w:cstheme="minorHAnsi"/>
          <w:b/>
        </w:rPr>
        <w:t>can</w:t>
      </w:r>
      <w:r w:rsidRPr="000D5DA5">
        <w:rPr>
          <w:rFonts w:cstheme="minorHAnsi"/>
          <w:b/>
        </w:rPr>
        <w:t xml:space="preserve"> remain the same, go up or go down as a result of the appeals process.</w:t>
      </w:r>
    </w:p>
    <w:p w14:paraId="4BCF2B2B" w14:textId="047F4C1C" w:rsidR="000D5DA5" w:rsidRPr="000D5DA5" w:rsidRDefault="000D5DA5" w:rsidP="00EE4299">
      <w:pPr>
        <w:spacing w:before="120" w:after="120" w:line="276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One form </w:t>
      </w:r>
      <w:r w:rsidRPr="000D5DA5">
        <w:rPr>
          <w:rFonts w:cstheme="minorHAnsi"/>
          <w:i/>
        </w:rPr>
        <w:t>per subject</w:t>
      </w:r>
      <w:r w:rsidRPr="000D5DA5">
        <w:rPr>
          <w:rFonts w:cstheme="minorHAnsi"/>
        </w:rPr>
        <w:t xml:space="preserve"> that you wish to appeal</w:t>
      </w:r>
      <w:r>
        <w:rPr>
          <w:rFonts w:cstheme="minorHAnsi"/>
        </w:rPr>
        <w:t xml:space="preserve"> must to be completed</w:t>
      </w:r>
      <w:r w:rsidR="00EE4299">
        <w:rPr>
          <w:rFonts w:cstheme="minorHAnsi"/>
        </w:rPr>
        <w:t xml:space="preserve"> </w:t>
      </w:r>
      <w:r>
        <w:rPr>
          <w:rFonts w:cstheme="minorHAnsi"/>
        </w:rPr>
        <w:t>and emailed</w:t>
      </w:r>
      <w:r w:rsidR="00EE4299">
        <w:rPr>
          <w:rFonts w:cstheme="minorHAnsi"/>
        </w:rPr>
        <w:t xml:space="preserve"> to the examinations officer at: </w:t>
      </w:r>
      <w:hyperlink r:id="rId8" w:history="1">
        <w:r w:rsidR="00EE4299" w:rsidRPr="00EF33A0">
          <w:rPr>
            <w:rStyle w:val="Hyperlink"/>
            <w:rFonts w:cstheme="minorHAnsi"/>
          </w:rPr>
          <w:t>exams@verulam.herts.sch.uk</w:t>
        </w:r>
      </w:hyperlink>
    </w:p>
    <w:p w14:paraId="3437EA3F" w14:textId="77777777" w:rsidR="00C82648" w:rsidRPr="00B56EF8" w:rsidRDefault="00C82648" w:rsidP="00B56EF8">
      <w:pPr>
        <w:shd w:val="clear" w:color="auto" w:fill="FFFFFF" w:themeFill="background1"/>
        <w:spacing w:before="120" w:after="120" w:line="276" w:lineRule="auto"/>
        <w:ind w:left="360"/>
        <w:rPr>
          <w:rFonts w:cstheme="minorHAnsi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254"/>
        <w:gridCol w:w="399"/>
        <w:gridCol w:w="2589"/>
        <w:gridCol w:w="140"/>
        <w:gridCol w:w="1235"/>
        <w:gridCol w:w="1175"/>
        <w:gridCol w:w="2664"/>
        <w:gridCol w:w="171"/>
      </w:tblGrid>
      <w:tr w:rsidR="00C82648" w14:paraId="31F35088" w14:textId="77777777" w:rsidTr="005E61DA">
        <w:tc>
          <w:tcPr>
            <w:tcW w:w="2254" w:type="dxa"/>
            <w:shd w:val="clear" w:color="auto" w:fill="173141"/>
          </w:tcPr>
          <w:p w14:paraId="602232A6" w14:textId="77777777" w:rsidR="00C82648" w:rsidRPr="005E61DA" w:rsidRDefault="00586E95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Candidate Name</w:t>
            </w:r>
          </w:p>
          <w:p w14:paraId="1AFDFA40" w14:textId="77777777" w:rsidR="00C82648" w:rsidRPr="005E61DA" w:rsidRDefault="00C8264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28" w:type="dxa"/>
            <w:gridSpan w:val="3"/>
          </w:tcPr>
          <w:p w14:paraId="1C762AF7" w14:textId="77777777" w:rsidR="00C82648" w:rsidRDefault="00C82648"/>
        </w:tc>
        <w:tc>
          <w:tcPr>
            <w:tcW w:w="2410" w:type="dxa"/>
            <w:gridSpan w:val="2"/>
            <w:shd w:val="clear" w:color="auto" w:fill="173141"/>
          </w:tcPr>
          <w:p w14:paraId="7C5B04AB" w14:textId="77777777" w:rsidR="00C82648" w:rsidRPr="005E61DA" w:rsidRDefault="00C82648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Awarding Body</w:t>
            </w:r>
          </w:p>
          <w:p w14:paraId="4ACF0423" w14:textId="77777777" w:rsidR="00C82648" w:rsidRPr="005E61DA" w:rsidRDefault="00C8264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835" w:type="dxa"/>
            <w:gridSpan w:val="2"/>
          </w:tcPr>
          <w:p w14:paraId="02DEA1D6" w14:textId="77777777" w:rsidR="00C82648" w:rsidRDefault="00C82648" w:rsidP="00E00BCD"/>
        </w:tc>
      </w:tr>
      <w:tr w:rsidR="00C82648" w14:paraId="7240C511" w14:textId="77777777" w:rsidTr="005E61DA">
        <w:tc>
          <w:tcPr>
            <w:tcW w:w="2254" w:type="dxa"/>
            <w:shd w:val="clear" w:color="auto" w:fill="173141"/>
          </w:tcPr>
          <w:p w14:paraId="5E653751" w14:textId="77777777" w:rsidR="00586E95" w:rsidRPr="005E61DA" w:rsidRDefault="00586E95" w:rsidP="00586E95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Candidate Number</w:t>
            </w:r>
          </w:p>
          <w:p w14:paraId="6C07FAF6" w14:textId="77777777" w:rsidR="00C82648" w:rsidRPr="005E61DA" w:rsidRDefault="00C82648" w:rsidP="00586E9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28" w:type="dxa"/>
            <w:gridSpan w:val="3"/>
          </w:tcPr>
          <w:p w14:paraId="093395B9" w14:textId="77777777" w:rsidR="00C82648" w:rsidRDefault="00C82648"/>
        </w:tc>
        <w:tc>
          <w:tcPr>
            <w:tcW w:w="2410" w:type="dxa"/>
            <w:gridSpan w:val="2"/>
            <w:shd w:val="clear" w:color="auto" w:fill="173141"/>
          </w:tcPr>
          <w:p w14:paraId="1B03927B" w14:textId="77777777" w:rsidR="00C82648" w:rsidRPr="005E61DA" w:rsidRDefault="00C82648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Qualification Type:</w:t>
            </w:r>
          </w:p>
          <w:p w14:paraId="73173BF7" w14:textId="77777777" w:rsidR="00C82648" w:rsidRPr="005E61DA" w:rsidRDefault="00C82648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(i</w:t>
            </w:r>
            <w:r w:rsidR="00B56EF8" w:rsidRPr="005E61DA">
              <w:rPr>
                <w:b/>
                <w:bCs/>
                <w:color w:val="FFFFFF" w:themeColor="background1"/>
              </w:rPr>
              <w:t>.</w:t>
            </w:r>
            <w:r w:rsidRPr="005E61DA">
              <w:rPr>
                <w:b/>
                <w:bCs/>
                <w:color w:val="FFFFFF" w:themeColor="background1"/>
              </w:rPr>
              <w:t>e</w:t>
            </w:r>
            <w:r w:rsidR="00B56EF8" w:rsidRPr="005E61DA">
              <w:rPr>
                <w:b/>
                <w:bCs/>
                <w:color w:val="FFFFFF" w:themeColor="background1"/>
              </w:rPr>
              <w:t>.</w:t>
            </w:r>
            <w:r w:rsidRPr="005E61DA">
              <w:rPr>
                <w:b/>
                <w:bCs/>
                <w:color w:val="FFFFFF" w:themeColor="background1"/>
              </w:rPr>
              <w:t xml:space="preserve"> GCSE/</w:t>
            </w:r>
            <w:r w:rsidR="00B56EF8" w:rsidRPr="005E61DA">
              <w:rPr>
                <w:b/>
                <w:bCs/>
                <w:color w:val="FFFFFF" w:themeColor="background1"/>
              </w:rPr>
              <w:t xml:space="preserve"> </w:t>
            </w:r>
            <w:r w:rsidRPr="005E61DA">
              <w:rPr>
                <w:b/>
                <w:bCs/>
                <w:color w:val="FFFFFF" w:themeColor="background1"/>
              </w:rPr>
              <w:t>GCE)</w:t>
            </w:r>
          </w:p>
        </w:tc>
        <w:tc>
          <w:tcPr>
            <w:tcW w:w="2835" w:type="dxa"/>
            <w:gridSpan w:val="2"/>
          </w:tcPr>
          <w:p w14:paraId="5D647747" w14:textId="77777777" w:rsidR="00C82648" w:rsidRDefault="00C82648"/>
        </w:tc>
      </w:tr>
      <w:tr w:rsidR="00C82648" w14:paraId="3DC749B5" w14:textId="77777777" w:rsidTr="005E61DA">
        <w:tc>
          <w:tcPr>
            <w:tcW w:w="2254" w:type="dxa"/>
            <w:shd w:val="clear" w:color="auto" w:fill="173141"/>
          </w:tcPr>
          <w:p w14:paraId="39D51B0E" w14:textId="77777777" w:rsidR="00586E95" w:rsidRPr="005E61DA" w:rsidRDefault="00586E95" w:rsidP="00586E95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Email address</w:t>
            </w:r>
          </w:p>
          <w:p w14:paraId="3F7BC7EB" w14:textId="77777777" w:rsidR="00C82648" w:rsidRPr="005E61DA" w:rsidRDefault="00C82648" w:rsidP="00586E9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28" w:type="dxa"/>
            <w:gridSpan w:val="3"/>
          </w:tcPr>
          <w:p w14:paraId="0AB1686D" w14:textId="77777777" w:rsidR="00C82648" w:rsidRDefault="00C82648"/>
        </w:tc>
        <w:tc>
          <w:tcPr>
            <w:tcW w:w="2410" w:type="dxa"/>
            <w:gridSpan w:val="2"/>
            <w:shd w:val="clear" w:color="auto" w:fill="173141"/>
          </w:tcPr>
          <w:p w14:paraId="52FFE035" w14:textId="77777777" w:rsidR="00C82648" w:rsidRPr="005E61DA" w:rsidRDefault="00C82648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Subject</w:t>
            </w:r>
          </w:p>
        </w:tc>
        <w:tc>
          <w:tcPr>
            <w:tcW w:w="2835" w:type="dxa"/>
            <w:gridSpan w:val="2"/>
          </w:tcPr>
          <w:p w14:paraId="3D493D73" w14:textId="77777777" w:rsidR="00C82648" w:rsidRDefault="00C82648"/>
        </w:tc>
      </w:tr>
      <w:tr w:rsidR="00C82648" w14:paraId="2F3D9C8A" w14:textId="77777777" w:rsidTr="005E61DA">
        <w:tc>
          <w:tcPr>
            <w:tcW w:w="2254" w:type="dxa"/>
            <w:shd w:val="clear" w:color="auto" w:fill="173141"/>
          </w:tcPr>
          <w:p w14:paraId="216371EF" w14:textId="77777777" w:rsidR="00586E95" w:rsidRPr="005E61DA" w:rsidRDefault="00586E95" w:rsidP="00586E95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Mobile No.</w:t>
            </w:r>
          </w:p>
          <w:p w14:paraId="7F1694BE" w14:textId="77777777" w:rsidR="00C82648" w:rsidRPr="005E61DA" w:rsidRDefault="00C82648" w:rsidP="00586E95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3128" w:type="dxa"/>
            <w:gridSpan w:val="3"/>
          </w:tcPr>
          <w:p w14:paraId="205542B3" w14:textId="77777777" w:rsidR="00C82648" w:rsidRDefault="00C82648"/>
        </w:tc>
        <w:tc>
          <w:tcPr>
            <w:tcW w:w="2410" w:type="dxa"/>
            <w:gridSpan w:val="2"/>
            <w:shd w:val="clear" w:color="auto" w:fill="173141"/>
          </w:tcPr>
          <w:p w14:paraId="01EC824E" w14:textId="77777777" w:rsidR="00C82648" w:rsidRPr="005E61DA" w:rsidRDefault="00C82648">
            <w:pPr>
              <w:rPr>
                <w:b/>
                <w:bCs/>
                <w:color w:val="FFFFFF" w:themeColor="background1"/>
              </w:rPr>
            </w:pPr>
            <w:r w:rsidRPr="005E61DA">
              <w:rPr>
                <w:b/>
                <w:bCs/>
                <w:color w:val="FFFFFF" w:themeColor="background1"/>
              </w:rPr>
              <w:t>Subject Code</w:t>
            </w:r>
          </w:p>
        </w:tc>
        <w:tc>
          <w:tcPr>
            <w:tcW w:w="2835" w:type="dxa"/>
            <w:gridSpan w:val="2"/>
          </w:tcPr>
          <w:p w14:paraId="694FA36E" w14:textId="77777777" w:rsidR="00C82648" w:rsidRDefault="00C82648"/>
        </w:tc>
      </w:tr>
      <w:tr w:rsidR="00C82648" w14:paraId="4D75DFFD" w14:textId="77777777" w:rsidTr="005E61DA">
        <w:trPr>
          <w:trHeight w:val="7047"/>
        </w:trPr>
        <w:tc>
          <w:tcPr>
            <w:tcW w:w="10627" w:type="dxa"/>
            <w:gridSpan w:val="8"/>
            <w:tcBorders>
              <w:bottom w:val="single" w:sz="4" w:space="0" w:color="000000"/>
            </w:tcBorders>
          </w:tcPr>
          <w:p w14:paraId="69AB21FD" w14:textId="1A3F7E82" w:rsidR="00C82648" w:rsidRPr="00152ACB" w:rsidRDefault="00C82648" w:rsidP="00C82648">
            <w:pPr>
              <w:spacing w:before="120" w:after="120" w:line="276" w:lineRule="auto"/>
              <w:jc w:val="both"/>
              <w:rPr>
                <w:rFonts w:cstheme="minorHAnsi"/>
                <w:bCs/>
              </w:rPr>
            </w:pPr>
            <w:r w:rsidRPr="00152ACB">
              <w:rPr>
                <w:rFonts w:cstheme="minorHAnsi"/>
                <w:bCs/>
              </w:rPr>
              <w:lastRenderedPageBreak/>
              <w:t>Please state the grounds for your appeal</w:t>
            </w:r>
            <w:r w:rsidR="00EE4299">
              <w:rPr>
                <w:rFonts w:cstheme="minorHAnsi"/>
                <w:bCs/>
              </w:rPr>
              <w:t xml:space="preserve"> highlighting where the school procedure was not implemented</w:t>
            </w:r>
            <w:r w:rsidR="000D5DA5">
              <w:rPr>
                <w:rFonts w:cstheme="minorHAnsi"/>
                <w:bCs/>
              </w:rPr>
              <w:t xml:space="preserve"> or you believe the centre judgment to be wrong (including evidence)</w:t>
            </w:r>
            <w:r w:rsidR="00EE4299">
              <w:rPr>
                <w:rFonts w:cstheme="minorHAnsi"/>
                <w:bCs/>
              </w:rPr>
              <w:t>:</w:t>
            </w:r>
          </w:p>
          <w:p w14:paraId="6543C82A" w14:textId="77777777" w:rsidR="00C82648" w:rsidRDefault="00C82648"/>
          <w:p w14:paraId="7462EA9E" w14:textId="77777777" w:rsidR="00C82648" w:rsidRDefault="00C82648"/>
          <w:p w14:paraId="11CF96CD" w14:textId="77777777" w:rsidR="00C82648" w:rsidRDefault="00C82648"/>
          <w:p w14:paraId="63D9036C" w14:textId="77777777" w:rsidR="00C82648" w:rsidRDefault="00C82648"/>
          <w:p w14:paraId="176534FB" w14:textId="77777777" w:rsidR="00C82648" w:rsidRDefault="00C82648"/>
          <w:p w14:paraId="20AE467F" w14:textId="77777777" w:rsidR="00C82648" w:rsidRDefault="00C82648"/>
          <w:p w14:paraId="58D32A49" w14:textId="77777777" w:rsidR="00586E95" w:rsidRDefault="00586E95"/>
          <w:p w14:paraId="380A1C8B" w14:textId="77777777" w:rsidR="00586E95" w:rsidRDefault="00586E95"/>
          <w:p w14:paraId="76F5DB28" w14:textId="77777777" w:rsidR="00586E95" w:rsidRDefault="00586E95"/>
          <w:p w14:paraId="50E5857E" w14:textId="77777777" w:rsidR="00586E95" w:rsidRDefault="00586E95"/>
          <w:p w14:paraId="103F0546" w14:textId="77777777" w:rsidR="00586E95" w:rsidRDefault="00586E95"/>
          <w:p w14:paraId="5CBA0161" w14:textId="77777777" w:rsidR="00586E95" w:rsidRDefault="00586E95"/>
          <w:p w14:paraId="66D3D3DB" w14:textId="77777777" w:rsidR="00C82648" w:rsidRDefault="00C82648"/>
          <w:p w14:paraId="67736ECB" w14:textId="77777777" w:rsidR="00586E95" w:rsidRDefault="00586E95"/>
          <w:p w14:paraId="526E53B6" w14:textId="77777777" w:rsidR="00586E95" w:rsidRDefault="00586E95"/>
          <w:p w14:paraId="6D8E5185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07DA4472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5B8076E5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6A5E12D8" w14:textId="77777777" w:rsidR="00586E95" w:rsidRDefault="00586E95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7900D3B6" w14:textId="77777777" w:rsidR="005E61DA" w:rsidRDefault="005E61DA" w:rsidP="005E61DA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7EE704CF" w14:textId="77777777" w:rsidR="005E61DA" w:rsidRDefault="005E61DA" w:rsidP="005E61DA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301FD6E3" w14:textId="77777777" w:rsidR="005E61DA" w:rsidRDefault="005E61DA" w:rsidP="005E61DA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636F3540" w14:textId="77777777" w:rsidR="005E61DA" w:rsidRDefault="005E61DA" w:rsidP="005E61DA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7E74ADC4" w14:textId="77777777" w:rsidR="005E61DA" w:rsidRDefault="005E61DA" w:rsidP="005E61DA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42A24E88" w14:textId="77777777" w:rsidR="005E61DA" w:rsidRDefault="005E61DA" w:rsidP="005E61DA">
            <w:pPr>
              <w:rPr>
                <w:rFonts w:cstheme="minorHAnsi"/>
                <w:iCs/>
                <w:sz w:val="16"/>
                <w:szCs w:val="16"/>
              </w:rPr>
            </w:pPr>
          </w:p>
          <w:p w14:paraId="031EBE44" w14:textId="0DF4D33B" w:rsidR="005E61DA" w:rsidRPr="005E61DA" w:rsidRDefault="00C82648" w:rsidP="005E61DA">
            <w:pPr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5E61DA">
              <w:rPr>
                <w:rFonts w:cstheme="minorHAnsi"/>
                <w:iCs/>
                <w:sz w:val="20"/>
                <w:szCs w:val="20"/>
              </w:rPr>
              <w:t>I</w:t>
            </w:r>
            <w:r w:rsidR="005E61DA" w:rsidRPr="005E61DA">
              <w:rPr>
                <w:rFonts w:cstheme="minorHAnsi"/>
                <w:iCs/>
                <w:sz w:val="20"/>
                <w:szCs w:val="20"/>
              </w:rPr>
              <w:t>f necessary, continue on an additional page if this form is being completed electronically</w:t>
            </w:r>
            <w:bookmarkStart w:id="0" w:name="_GoBack"/>
            <w:bookmarkEnd w:id="0"/>
          </w:p>
        </w:tc>
      </w:tr>
      <w:tr w:rsidR="005E61DA" w14:paraId="726EE09D" w14:textId="63E03737" w:rsidTr="005E61DA">
        <w:trPr>
          <w:trHeight w:val="1230"/>
        </w:trPr>
        <w:tc>
          <w:tcPr>
            <w:tcW w:w="2653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173141"/>
            <w:vAlign w:val="center"/>
          </w:tcPr>
          <w:p w14:paraId="79EF752B" w14:textId="45B6C047" w:rsidR="005E61DA" w:rsidRPr="005E61DA" w:rsidRDefault="005E61DA" w:rsidP="005E61DA">
            <w:pPr>
              <w:tabs>
                <w:tab w:val="left" w:pos="4530"/>
              </w:tabs>
              <w:rPr>
                <w:rFonts w:cstheme="minorHAnsi"/>
                <w:b/>
                <w:bCs/>
              </w:rPr>
            </w:pPr>
            <w:r w:rsidRPr="005E61DA">
              <w:rPr>
                <w:b/>
                <w:bCs/>
                <w:color w:val="FFFFFF" w:themeColor="background1"/>
              </w:rPr>
              <w:t xml:space="preserve">Parent/Candidate Signature:                                 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F5228E" w14:textId="14C9ED02" w:rsidR="005E61DA" w:rsidRPr="005E61DA" w:rsidRDefault="005E61DA" w:rsidP="005E61DA">
            <w:pPr>
              <w:rPr>
                <w:rFonts w:cstheme="minorHAnsi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173141"/>
            <w:vAlign w:val="center"/>
          </w:tcPr>
          <w:p w14:paraId="7BFF2383" w14:textId="440509E5" w:rsidR="005E61DA" w:rsidRPr="005E61DA" w:rsidRDefault="005E61DA" w:rsidP="005E61DA">
            <w:pPr>
              <w:rPr>
                <w:b/>
                <w:bCs/>
              </w:rPr>
            </w:pPr>
            <w:r w:rsidRPr="005E61DA">
              <w:rPr>
                <w:b/>
                <w:bCs/>
                <w:color w:val="FFFFFF" w:themeColor="background1"/>
              </w:rPr>
              <w:t xml:space="preserve">Date: </w:t>
            </w:r>
          </w:p>
        </w:tc>
        <w:tc>
          <w:tcPr>
            <w:tcW w:w="401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BB324A7" w14:textId="65D39274" w:rsidR="005E61DA" w:rsidRPr="005E61DA" w:rsidRDefault="005E61DA" w:rsidP="005E61DA">
            <w:pPr>
              <w:tabs>
                <w:tab w:val="left" w:pos="1197"/>
              </w:tabs>
              <w:rPr>
                <w:rFonts w:cstheme="minorHAnsi"/>
              </w:rPr>
            </w:pPr>
          </w:p>
        </w:tc>
      </w:tr>
      <w:tr w:rsidR="005E61DA" w14:paraId="5D9A1AD2" w14:textId="77777777" w:rsidTr="005E61DA">
        <w:trPr>
          <w:gridAfter w:val="1"/>
          <w:wAfter w:w="171" w:type="dxa"/>
          <w:trHeight w:val="12031"/>
        </w:trPr>
        <w:tc>
          <w:tcPr>
            <w:tcW w:w="10456" w:type="dxa"/>
            <w:gridSpan w:val="7"/>
          </w:tcPr>
          <w:p w14:paraId="306CEBAD" w14:textId="77777777" w:rsidR="005E61DA" w:rsidRDefault="005E61DA" w:rsidP="00586E95">
            <w:pPr>
              <w:spacing w:before="120" w:after="120"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C5E7803" w14:textId="2C769330" w:rsidR="00CC7D4D" w:rsidRDefault="00C82648" w:rsidP="005E61DA">
      <w:pPr>
        <w:spacing w:before="120" w:after="120" w:line="276" w:lineRule="auto"/>
        <w:jc w:val="center"/>
        <w:rPr>
          <w:rFonts w:cstheme="minorHAnsi"/>
          <w:bCs/>
          <w:sz w:val="20"/>
          <w:szCs w:val="20"/>
        </w:rPr>
      </w:pPr>
      <w:r w:rsidRPr="00152ACB">
        <w:rPr>
          <w:rFonts w:cstheme="minorHAnsi"/>
          <w:bCs/>
          <w:sz w:val="20"/>
          <w:szCs w:val="20"/>
        </w:rPr>
        <w:t>This form must be signed</w:t>
      </w:r>
      <w:r w:rsidR="00EE4299">
        <w:rPr>
          <w:rFonts w:cstheme="minorHAnsi"/>
          <w:bCs/>
          <w:sz w:val="20"/>
          <w:szCs w:val="20"/>
        </w:rPr>
        <w:t xml:space="preserve"> </w:t>
      </w:r>
      <w:r w:rsidRPr="00152ACB">
        <w:rPr>
          <w:rFonts w:cstheme="minorHAnsi"/>
          <w:bCs/>
          <w:sz w:val="20"/>
          <w:szCs w:val="20"/>
        </w:rPr>
        <w:t xml:space="preserve">and </w:t>
      </w:r>
      <w:r w:rsidR="00EE4299">
        <w:rPr>
          <w:rFonts w:cstheme="minorHAnsi"/>
          <w:bCs/>
          <w:sz w:val="20"/>
          <w:szCs w:val="20"/>
        </w:rPr>
        <w:t>emailed</w:t>
      </w:r>
      <w:r w:rsidR="000D5DA5">
        <w:rPr>
          <w:rFonts w:cstheme="minorHAnsi"/>
          <w:bCs/>
          <w:sz w:val="20"/>
          <w:szCs w:val="20"/>
        </w:rPr>
        <w:t xml:space="preserve"> </w:t>
      </w:r>
      <w:r w:rsidRPr="00152ACB">
        <w:rPr>
          <w:rFonts w:cstheme="minorHAnsi"/>
          <w:bCs/>
          <w:sz w:val="20"/>
          <w:szCs w:val="20"/>
        </w:rPr>
        <w:t xml:space="preserve">to the </w:t>
      </w:r>
      <w:r w:rsidR="000D5DA5">
        <w:rPr>
          <w:rFonts w:cstheme="minorHAnsi"/>
          <w:bCs/>
          <w:sz w:val="20"/>
          <w:szCs w:val="20"/>
        </w:rPr>
        <w:t>E</w:t>
      </w:r>
      <w:r w:rsidRPr="00152ACB">
        <w:rPr>
          <w:rFonts w:cstheme="minorHAnsi"/>
          <w:bCs/>
          <w:sz w:val="20"/>
          <w:szCs w:val="20"/>
        </w:rPr>
        <w:t xml:space="preserve">xams </w:t>
      </w:r>
      <w:r w:rsidR="000D5DA5">
        <w:rPr>
          <w:rFonts w:cstheme="minorHAnsi"/>
          <w:bCs/>
          <w:sz w:val="20"/>
          <w:szCs w:val="20"/>
        </w:rPr>
        <w:t>O</w:t>
      </w:r>
      <w:r w:rsidRPr="00152ACB">
        <w:rPr>
          <w:rFonts w:cstheme="minorHAnsi"/>
          <w:bCs/>
          <w:sz w:val="20"/>
          <w:szCs w:val="20"/>
        </w:rPr>
        <w:t xml:space="preserve">fficer on behalf of the </w:t>
      </w:r>
      <w:r w:rsidR="000D5DA5">
        <w:rPr>
          <w:rFonts w:cstheme="minorHAnsi"/>
          <w:bCs/>
          <w:sz w:val="20"/>
          <w:szCs w:val="20"/>
        </w:rPr>
        <w:t>H</w:t>
      </w:r>
      <w:r w:rsidRPr="00152ACB">
        <w:rPr>
          <w:rFonts w:cstheme="minorHAnsi"/>
          <w:bCs/>
          <w:sz w:val="20"/>
          <w:szCs w:val="20"/>
        </w:rPr>
        <w:t xml:space="preserve">ead of </w:t>
      </w:r>
      <w:r w:rsidR="000D5DA5">
        <w:rPr>
          <w:rFonts w:cstheme="minorHAnsi"/>
          <w:bCs/>
          <w:sz w:val="20"/>
          <w:szCs w:val="20"/>
        </w:rPr>
        <w:t>C</w:t>
      </w:r>
      <w:r w:rsidRPr="00152ACB">
        <w:rPr>
          <w:rFonts w:cstheme="minorHAnsi"/>
          <w:bCs/>
          <w:sz w:val="20"/>
          <w:szCs w:val="20"/>
        </w:rPr>
        <w:t>entre to the timescale indicated in the internal appeals procedure</w:t>
      </w:r>
    </w:p>
    <w:p w14:paraId="24FBA64F" w14:textId="77777777" w:rsidR="005E61DA" w:rsidRPr="003E05F8" w:rsidRDefault="005E61DA" w:rsidP="005E61DA">
      <w:pPr>
        <w:spacing w:before="120" w:after="120" w:line="276" w:lineRule="auto"/>
        <w:rPr>
          <w:rFonts w:cstheme="minorHAnsi"/>
          <w:bCs/>
          <w:sz w:val="20"/>
          <w:szCs w:val="20"/>
        </w:rPr>
      </w:pPr>
    </w:p>
    <w:sectPr w:rsidR="005E61DA" w:rsidRPr="003E05F8" w:rsidSect="005E61DA">
      <w:headerReference w:type="default" r:id="rId9"/>
      <w:pgSz w:w="11906" w:h="16838"/>
      <w:pgMar w:top="1322" w:right="720" w:bottom="268" w:left="720" w:header="16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AB6F" w14:textId="77777777" w:rsidR="002D2706" w:rsidRDefault="002D2706" w:rsidP="005E61DA">
      <w:pPr>
        <w:spacing w:after="0" w:line="240" w:lineRule="auto"/>
      </w:pPr>
      <w:r>
        <w:separator/>
      </w:r>
    </w:p>
  </w:endnote>
  <w:endnote w:type="continuationSeparator" w:id="0">
    <w:p w14:paraId="54CFAB27" w14:textId="77777777" w:rsidR="002D2706" w:rsidRDefault="002D2706" w:rsidP="005E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F8C6" w14:textId="77777777" w:rsidR="002D2706" w:rsidRDefault="002D2706" w:rsidP="005E61DA">
      <w:pPr>
        <w:spacing w:after="0" w:line="240" w:lineRule="auto"/>
      </w:pPr>
      <w:r>
        <w:separator/>
      </w:r>
    </w:p>
  </w:footnote>
  <w:footnote w:type="continuationSeparator" w:id="0">
    <w:p w14:paraId="1E703CF3" w14:textId="77777777" w:rsidR="002D2706" w:rsidRDefault="002D2706" w:rsidP="005E6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2675" w14:textId="49E3FA8E" w:rsidR="005E61DA" w:rsidRDefault="005E61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3F4F04" wp14:editId="1DE9DDE8">
              <wp:simplePos x="0" y="0"/>
              <wp:positionH relativeFrom="column">
                <wp:posOffset>-533400</wp:posOffset>
              </wp:positionH>
              <wp:positionV relativeFrom="paragraph">
                <wp:posOffset>-138544</wp:posOffset>
              </wp:positionV>
              <wp:extent cx="7608570" cy="762000"/>
              <wp:effectExtent l="0" t="0" r="11430" b="1270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8570" cy="762000"/>
                      </a:xfrm>
                      <a:prstGeom prst="rect">
                        <a:avLst/>
                      </a:prstGeom>
                      <a:solidFill>
                        <a:srgbClr val="17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769BEA5" id="Rectangle 3" o:spid="_x0000_s1026" style="position:absolute;margin-left:-42pt;margin-top:-10.9pt;width:599.1pt;height:6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" fillcolor="#173141" strokecolor="#1f3763 [1604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E56BB1" wp14:editId="22B50C61">
              <wp:simplePos x="0" y="0"/>
              <wp:positionH relativeFrom="column">
                <wp:posOffset>3461385</wp:posOffset>
              </wp:positionH>
              <wp:positionV relativeFrom="paragraph">
                <wp:posOffset>96701</wp:posOffset>
              </wp:positionV>
              <wp:extent cx="3461657" cy="364490"/>
              <wp:effectExtent l="0" t="0" r="5715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1657" cy="364490"/>
                      </a:xfrm>
                      <a:prstGeom prst="rect">
                        <a:avLst/>
                      </a:prstGeom>
                      <a:solidFill>
                        <a:srgbClr val="17314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798961" w14:textId="779D1831" w:rsidR="005E61DA" w:rsidRPr="005E61DA" w:rsidRDefault="005E61DA" w:rsidP="005E61DA">
                          <w:pPr>
                            <w:jc w:val="right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E61DA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Internal Appeals Form – Summer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56BB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72.55pt;margin-top:7.6pt;width:272.55pt;height:2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" fillcolor="#173141" stroked="f" strokeweight=".5pt">
              <v:textbox>
                <w:txbxContent>
                  <w:p w14:paraId="5F798961" w14:textId="779D1831" w:rsidR="005E61DA" w:rsidRPr="005E61DA" w:rsidRDefault="005E61DA" w:rsidP="005E61DA">
                    <w:pPr>
                      <w:jc w:val="right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5E61DA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Internal Appeals Form – Summer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E508E6" wp14:editId="4A0FFD9D">
          <wp:extent cx="2111829" cy="517327"/>
          <wp:effectExtent l="0" t="0" r="0" b="381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8972" cy="52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E1FE5"/>
    <w:multiLevelType w:val="hybridMultilevel"/>
    <w:tmpl w:val="9B2EDA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7E8B"/>
    <w:multiLevelType w:val="hybridMultilevel"/>
    <w:tmpl w:val="2D50BEEE"/>
    <w:lvl w:ilvl="0" w:tplc="57A4A22A">
      <w:numFmt w:val="bullet"/>
      <w:lvlText w:val=""/>
      <w:lvlJc w:val="left"/>
      <w:pPr>
        <w:ind w:left="720" w:hanging="360"/>
      </w:pPr>
      <w:rPr>
        <w:rFonts w:ascii="Wingdings 2" w:hAnsi="Wingdings 2" w:cs="Arial" w:hint="default"/>
        <w:b/>
        <w:i w:val="0"/>
        <w:color w:val="173141"/>
        <w:sz w:val="24"/>
        <w:szCs w:val="28"/>
      </w:rPr>
    </w:lvl>
    <w:lvl w:ilvl="1" w:tplc="0809000D">
      <w:start w:val="1"/>
      <w:numFmt w:val="bullet"/>
      <w:lvlText w:val=""/>
      <w:lvlJc w:val="left"/>
      <w:pPr>
        <w:ind w:left="393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48"/>
    <w:rsid w:val="00037C9F"/>
    <w:rsid w:val="000D5DA5"/>
    <w:rsid w:val="001902AF"/>
    <w:rsid w:val="001D173E"/>
    <w:rsid w:val="002D2706"/>
    <w:rsid w:val="003C11F8"/>
    <w:rsid w:val="003E05F8"/>
    <w:rsid w:val="00586E95"/>
    <w:rsid w:val="005E61DA"/>
    <w:rsid w:val="007A0780"/>
    <w:rsid w:val="00A2663F"/>
    <w:rsid w:val="00B17C36"/>
    <w:rsid w:val="00B56EF8"/>
    <w:rsid w:val="00BB111D"/>
    <w:rsid w:val="00C82648"/>
    <w:rsid w:val="00CC7D4D"/>
    <w:rsid w:val="00D214E3"/>
    <w:rsid w:val="00D45ED9"/>
    <w:rsid w:val="00DE6BE0"/>
    <w:rsid w:val="00E00BCD"/>
    <w:rsid w:val="00EE4299"/>
    <w:rsid w:val="00EF1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43537"/>
  <w15:docId w15:val="{195ACADF-7EDE-469E-BF4F-80F242D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48"/>
    <w:pPr>
      <w:spacing w:after="0" w:line="240" w:lineRule="auto"/>
      <w:ind w:left="720"/>
      <w:contextualSpacing/>
    </w:pPr>
    <w:rPr>
      <w:rFonts w:ascii="Rockwell" w:eastAsia="Times New Roman" w:hAnsi="Rockwel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C8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DA"/>
  </w:style>
  <w:style w:type="paragraph" w:styleId="Footer">
    <w:name w:val="footer"/>
    <w:basedOn w:val="Normal"/>
    <w:link w:val="FooterChar"/>
    <w:uiPriority w:val="99"/>
    <w:unhideWhenUsed/>
    <w:rsid w:val="005E6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DA"/>
  </w:style>
  <w:style w:type="character" w:styleId="Hyperlink">
    <w:name w:val="Hyperlink"/>
    <w:basedOn w:val="DefaultParagraphFont"/>
    <w:uiPriority w:val="99"/>
    <w:unhideWhenUsed/>
    <w:rsid w:val="00EE4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s@verulam.herts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DA0D-7959-4210-868F-D4DAD1A1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Armstrong</dc:creator>
  <cp:keywords/>
  <dc:description/>
  <cp:lastModifiedBy>K Panton</cp:lastModifiedBy>
  <cp:revision>4</cp:revision>
  <dcterms:created xsi:type="dcterms:W3CDTF">2021-03-04T15:20:00Z</dcterms:created>
  <dcterms:modified xsi:type="dcterms:W3CDTF">2021-04-27T10:37:00Z</dcterms:modified>
</cp:coreProperties>
</file>